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A0E" w:rsidRDefault="004E6A0E">
      <w:pPr>
        <w:pStyle w:val="normal"/>
        <w:ind w:right="-2"/>
        <w:jc w:val="both"/>
      </w:pPr>
    </w:p>
    <w:p w:rsidR="004E6A0E" w:rsidRDefault="004E6A0E">
      <w:pPr>
        <w:pStyle w:val="normal"/>
        <w:tabs>
          <w:tab w:val="left" w:pos="4095"/>
        </w:tabs>
        <w:ind w:right="-2"/>
        <w:jc w:val="both"/>
        <w:rPr>
          <w:b/>
          <w:u w:val="single"/>
        </w:rPr>
      </w:pPr>
    </w:p>
    <w:p w:rsidR="004E6A0E" w:rsidRDefault="00805314">
      <w:pPr>
        <w:pStyle w:val="normal"/>
        <w:tabs>
          <w:tab w:val="left" w:pos="4095"/>
        </w:tabs>
        <w:ind w:right="-2"/>
        <w:jc w:val="both"/>
        <w:rPr>
          <w:b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Общество с ограниченной ответственностью «</w:t>
      </w:r>
      <w:r>
        <w:rPr>
          <w:sz w:val="28"/>
          <w:szCs w:val="28"/>
          <w:highlight w:val="white"/>
        </w:rPr>
        <w:t>ЭКОЧЕРНОЗЕМЬЕ</w:t>
      </w:r>
      <w:r>
        <w:rPr>
          <w:sz w:val="28"/>
          <w:szCs w:val="28"/>
          <w:highlight w:val="white"/>
        </w:rPr>
        <w:t>»</w:t>
      </w:r>
    </w:p>
    <w:p w:rsidR="004E6A0E" w:rsidRDefault="004E6A0E">
      <w:pPr>
        <w:pStyle w:val="normal"/>
        <w:tabs>
          <w:tab w:val="left" w:pos="4095"/>
        </w:tabs>
        <w:ind w:right="-2"/>
        <w:jc w:val="both"/>
        <w:rPr>
          <w:b/>
          <w:sz w:val="28"/>
          <w:szCs w:val="28"/>
          <w:highlight w:val="white"/>
        </w:rPr>
      </w:pPr>
    </w:p>
    <w:p w:rsidR="004E6A0E" w:rsidRDefault="00805314">
      <w:pPr>
        <w:pStyle w:val="normal"/>
        <w:ind w:right="-47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Юридический и фактический адрес: </w:t>
      </w:r>
    </w:p>
    <w:p w:rsidR="004E6A0E" w:rsidRDefault="004E6A0E">
      <w:pPr>
        <w:pStyle w:val="normal"/>
        <w:ind w:right="-479"/>
        <w:rPr>
          <w:b/>
          <w:sz w:val="28"/>
          <w:szCs w:val="28"/>
          <w:u w:val="single"/>
        </w:rPr>
      </w:pPr>
    </w:p>
    <w:p w:rsidR="004E6A0E" w:rsidRDefault="00805314">
      <w:pPr>
        <w:pStyle w:val="normal"/>
        <w:ind w:right="-479"/>
        <w:rPr>
          <w:sz w:val="28"/>
          <w:szCs w:val="28"/>
        </w:rPr>
      </w:pPr>
      <w:r>
        <w:rPr>
          <w:rFonts w:ascii="Arial" w:eastAsia="Arial" w:hAnsi="Arial" w:cs="Arial"/>
          <w:color w:val="35383B"/>
          <w:sz w:val="21"/>
          <w:szCs w:val="21"/>
        </w:rPr>
        <w:t>309508</w:t>
      </w:r>
      <w:r>
        <w:rPr>
          <w:rFonts w:ascii="Arial" w:eastAsia="Arial" w:hAnsi="Arial" w:cs="Arial"/>
          <w:color w:val="35383B"/>
          <w:sz w:val="21"/>
          <w:szCs w:val="21"/>
          <w:highlight w:val="white"/>
        </w:rPr>
        <w:t xml:space="preserve">,  </w:t>
      </w:r>
      <w:r>
        <w:rPr>
          <w:rFonts w:ascii="Arial" w:eastAsia="Arial" w:hAnsi="Arial" w:cs="Arial"/>
          <w:color w:val="35383B"/>
          <w:sz w:val="21"/>
          <w:szCs w:val="21"/>
        </w:rPr>
        <w:t>Белгородская область</w:t>
      </w:r>
      <w:r>
        <w:rPr>
          <w:rFonts w:ascii="Arial" w:eastAsia="Arial" w:hAnsi="Arial" w:cs="Arial"/>
          <w:color w:val="35383B"/>
          <w:sz w:val="21"/>
          <w:szCs w:val="21"/>
          <w:highlight w:val="white"/>
        </w:rPr>
        <w:t xml:space="preserve">,  </w:t>
      </w:r>
      <w:r>
        <w:rPr>
          <w:rFonts w:ascii="Arial" w:eastAsia="Arial" w:hAnsi="Arial" w:cs="Arial"/>
          <w:color w:val="35383B"/>
          <w:sz w:val="21"/>
          <w:szCs w:val="21"/>
        </w:rPr>
        <w:t>г. Старый Оскол</w:t>
      </w:r>
      <w:r>
        <w:rPr>
          <w:rFonts w:ascii="Arial" w:eastAsia="Arial" w:hAnsi="Arial" w:cs="Arial"/>
          <w:color w:val="35383B"/>
          <w:sz w:val="21"/>
          <w:szCs w:val="21"/>
          <w:highlight w:val="white"/>
        </w:rPr>
        <w:t xml:space="preserve">,  </w:t>
      </w:r>
      <w:r>
        <w:rPr>
          <w:rFonts w:ascii="Arial" w:eastAsia="Arial" w:hAnsi="Arial" w:cs="Arial"/>
          <w:color w:val="35383B"/>
          <w:sz w:val="21"/>
          <w:szCs w:val="21"/>
        </w:rPr>
        <w:t>ул. Прядченко, д. 125А, кв./оф. ОФИС 6</w:t>
      </w:r>
    </w:p>
    <w:p w:rsidR="004E6A0E" w:rsidRDefault="004E6A0E">
      <w:pPr>
        <w:pStyle w:val="normal"/>
        <w:ind w:right="-479"/>
        <w:rPr>
          <w:sz w:val="28"/>
          <w:szCs w:val="28"/>
        </w:rPr>
      </w:pPr>
    </w:p>
    <w:p w:rsidR="004E6A0E" w:rsidRDefault="00805314">
      <w:pPr>
        <w:pStyle w:val="normal"/>
        <w:ind w:right="-47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Почтовый адрес: </w:t>
      </w:r>
    </w:p>
    <w:p w:rsidR="004E6A0E" w:rsidRDefault="004E6A0E">
      <w:pPr>
        <w:pStyle w:val="normal"/>
        <w:ind w:right="-479"/>
        <w:rPr>
          <w:b/>
          <w:sz w:val="28"/>
          <w:szCs w:val="28"/>
          <w:u w:val="single"/>
        </w:rPr>
      </w:pPr>
    </w:p>
    <w:p w:rsidR="004E6A0E" w:rsidRDefault="00805314">
      <w:pPr>
        <w:pStyle w:val="normal"/>
        <w:ind w:right="-4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394065, г. Воронеж , ул.Комарова 13 а/я 13</w:t>
      </w:r>
    </w:p>
    <w:p w:rsidR="004E6A0E" w:rsidRDefault="004E6A0E">
      <w:pPr>
        <w:pStyle w:val="normal"/>
        <w:ind w:right="-479"/>
        <w:rPr>
          <w:rFonts w:ascii="Arial" w:eastAsia="Arial" w:hAnsi="Arial" w:cs="Arial"/>
          <w:sz w:val="20"/>
          <w:szCs w:val="20"/>
        </w:rPr>
      </w:pPr>
    </w:p>
    <w:p w:rsidR="004E6A0E" w:rsidRDefault="00805314">
      <w:pPr>
        <w:pStyle w:val="normal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Телефон:</w:t>
      </w:r>
    </w:p>
    <w:p w:rsidR="004E6A0E" w:rsidRDefault="00805314">
      <w:pPr>
        <w:pStyle w:val="normal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+7 960-130-21-81</w:t>
      </w:r>
    </w:p>
    <w:p w:rsidR="004E6A0E" w:rsidRDefault="004E6A0E">
      <w:pPr>
        <w:pStyle w:val="normal"/>
        <w:rPr>
          <w:b/>
          <w:sz w:val="28"/>
          <w:szCs w:val="28"/>
          <w:u w:val="single"/>
        </w:rPr>
      </w:pPr>
    </w:p>
    <w:p w:rsidR="004E6A0E" w:rsidRDefault="004E6A0E">
      <w:pPr>
        <w:pStyle w:val="normal"/>
        <w:rPr>
          <w:b/>
          <w:sz w:val="28"/>
          <w:szCs w:val="28"/>
          <w:u w:val="single"/>
        </w:rPr>
      </w:pPr>
    </w:p>
    <w:p w:rsidR="004E6A0E" w:rsidRDefault="00805314">
      <w:pPr>
        <w:pStyle w:val="normal"/>
      </w:pPr>
      <w:r>
        <w:t xml:space="preserve">ОГРН:           </w:t>
      </w:r>
      <w:r>
        <w:t>1243100010372</w:t>
      </w:r>
    </w:p>
    <w:p w:rsidR="004E6A0E" w:rsidRDefault="00805314">
      <w:pPr>
        <w:pStyle w:val="normal"/>
      </w:pPr>
      <w:bookmarkStart w:id="0" w:name="_heading=h.gjdgxs" w:colFirst="0" w:colLast="0"/>
      <w:bookmarkEnd w:id="0"/>
      <w:r>
        <w:t xml:space="preserve">ИНН / КПП: </w:t>
      </w:r>
      <w:r>
        <w:t>3100037923</w:t>
      </w:r>
      <w:r>
        <w:t xml:space="preserve"> / </w:t>
      </w:r>
      <w:r>
        <w:t>310001001</w:t>
      </w:r>
      <w:r>
        <w:t xml:space="preserve">      </w:t>
      </w:r>
    </w:p>
    <w:p w:rsidR="004E6A0E" w:rsidRDefault="00805314">
      <w:pPr>
        <w:pStyle w:val="normal"/>
      </w:pPr>
      <w:r>
        <w:t xml:space="preserve">ОКВЭД:        </w:t>
      </w:r>
      <w:r>
        <w:t>38.32.5</w:t>
      </w:r>
    </w:p>
    <w:p w:rsidR="004E6A0E" w:rsidRDefault="00805314">
      <w:pPr>
        <w:pStyle w:val="normal"/>
      </w:pPr>
      <w:r>
        <w:rPr>
          <w:color w:val="111111"/>
          <w:highlight w:val="white"/>
        </w:rPr>
        <w:t>ОКПО</w:t>
      </w:r>
      <w:r>
        <w:t>:</w:t>
      </w:r>
      <w:r>
        <w:rPr>
          <w:color w:val="111111"/>
          <w:highlight w:val="white"/>
        </w:rPr>
        <w:t xml:space="preserve">          61082584</w:t>
      </w:r>
    </w:p>
    <w:p w:rsidR="004E6A0E" w:rsidRDefault="004E6A0E">
      <w:pPr>
        <w:pStyle w:val="normal"/>
        <w:rPr>
          <w:sz w:val="28"/>
          <w:szCs w:val="28"/>
        </w:rPr>
      </w:pPr>
    </w:p>
    <w:p w:rsidR="004E6A0E" w:rsidRDefault="004E6A0E">
      <w:pPr>
        <w:pStyle w:val="normal"/>
        <w:rPr>
          <w:sz w:val="28"/>
          <w:szCs w:val="28"/>
        </w:rPr>
      </w:pPr>
    </w:p>
    <w:p w:rsidR="004E6A0E" w:rsidRDefault="00805314">
      <w:pPr>
        <w:pStyle w:val="normal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Банк:</w:t>
      </w:r>
      <w:r>
        <w:rPr>
          <w:b/>
          <w:sz w:val="28"/>
          <w:szCs w:val="28"/>
        </w:rPr>
        <w:t xml:space="preserve"> </w:t>
      </w:r>
    </w:p>
    <w:p w:rsidR="004E6A0E" w:rsidRDefault="00805314">
      <w:pPr>
        <w:pStyle w:val="normal"/>
        <w:rPr>
          <w:color w:val="000000"/>
          <w:sz w:val="28"/>
          <w:szCs w:val="28"/>
        </w:rPr>
      </w:pPr>
      <w:r>
        <w:rPr>
          <w:sz w:val="28"/>
          <w:szCs w:val="28"/>
        </w:rPr>
        <w:t>Операционный офис “Воронежский” АО “АЛЬФА-БАНК”</w:t>
      </w:r>
    </w:p>
    <w:p w:rsidR="004E6A0E" w:rsidRDefault="00805314"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Расчетный cчет: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40702810102940023189</w:t>
      </w:r>
    </w:p>
    <w:p w:rsidR="004E6A0E" w:rsidRDefault="00805314"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K / с: </w:t>
      </w:r>
      <w:r>
        <w:rPr>
          <w:sz w:val="28"/>
          <w:szCs w:val="28"/>
        </w:rPr>
        <w:t>30101810200000000593</w:t>
      </w:r>
    </w:p>
    <w:p w:rsidR="004E6A0E" w:rsidRDefault="00805314">
      <w:pPr>
        <w:pStyle w:val="normal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БИК: </w:t>
      </w:r>
      <w:r>
        <w:rPr>
          <w:b/>
          <w:sz w:val="28"/>
          <w:szCs w:val="28"/>
        </w:rPr>
        <w:t>044525593</w:t>
      </w:r>
    </w:p>
    <w:p w:rsidR="004E6A0E" w:rsidRDefault="004E6A0E">
      <w:pPr>
        <w:pStyle w:val="normal"/>
        <w:rPr>
          <w:sz w:val="28"/>
          <w:szCs w:val="28"/>
        </w:rPr>
      </w:pPr>
    </w:p>
    <w:p w:rsidR="004E6A0E" w:rsidRDefault="004E6A0E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8"/>
          <w:szCs w:val="28"/>
        </w:rPr>
      </w:pPr>
    </w:p>
    <w:p w:rsidR="004E6A0E" w:rsidRDefault="00805314"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Директор: </w:t>
      </w:r>
      <w:r>
        <w:rPr>
          <w:b/>
          <w:sz w:val="28"/>
          <w:szCs w:val="28"/>
        </w:rPr>
        <w:t>Ковалев Иван Валерьевич</w:t>
      </w:r>
      <w:r>
        <w:rPr>
          <w:sz w:val="28"/>
          <w:szCs w:val="28"/>
        </w:rPr>
        <w:t xml:space="preserve">, действует на основании Устава </w:t>
      </w:r>
    </w:p>
    <w:p w:rsidR="004E6A0E" w:rsidRDefault="00805314">
      <w:pPr>
        <w:pStyle w:val="normal"/>
        <w:rPr>
          <w:sz w:val="28"/>
          <w:szCs w:val="28"/>
        </w:rPr>
      </w:pPr>
      <w:r>
        <w:rPr>
          <w:sz w:val="28"/>
          <w:szCs w:val="28"/>
        </w:rPr>
        <w:t>E-mail: kovalev.agrupp@gmail.com</w:t>
      </w:r>
    </w:p>
    <w:p w:rsidR="004E6A0E" w:rsidRDefault="00805314">
      <w:pPr>
        <w:pStyle w:val="normal"/>
        <w:rPr>
          <w:b/>
          <w:sz w:val="28"/>
          <w:szCs w:val="28"/>
        </w:rPr>
      </w:pPr>
      <w:r>
        <w:rPr>
          <w:sz w:val="28"/>
          <w:szCs w:val="28"/>
        </w:rPr>
        <w:t>Контактное лицо: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Ковалев Иван Валерьевич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 xml:space="preserve">моб. </w:t>
      </w:r>
      <w:r>
        <w:rPr>
          <w:b/>
          <w:sz w:val="28"/>
          <w:szCs w:val="28"/>
        </w:rPr>
        <w:t>+7 960-130-21-81</w:t>
      </w:r>
    </w:p>
    <w:p w:rsidR="004E6A0E" w:rsidRDefault="004E6A0E">
      <w:pPr>
        <w:pStyle w:val="normal"/>
        <w:rPr>
          <w:b/>
          <w:sz w:val="28"/>
          <w:szCs w:val="28"/>
        </w:rPr>
      </w:pPr>
    </w:p>
    <w:p w:rsidR="004E6A0E" w:rsidRDefault="004E6A0E">
      <w:pPr>
        <w:pStyle w:val="normal"/>
        <w:jc w:val="center"/>
        <w:rPr>
          <w:b/>
          <w:sz w:val="28"/>
          <w:szCs w:val="28"/>
        </w:rPr>
      </w:pPr>
    </w:p>
    <w:p w:rsidR="004E6A0E" w:rsidRDefault="004E6A0E">
      <w:pPr>
        <w:pStyle w:val="normal"/>
        <w:rPr>
          <w:rFonts w:ascii="Arial" w:eastAsia="Arial" w:hAnsi="Arial" w:cs="Arial"/>
          <w:b/>
          <w:color w:val="000000"/>
          <w:sz w:val="18"/>
          <w:szCs w:val="18"/>
        </w:rPr>
      </w:pPr>
    </w:p>
    <w:p w:rsidR="004E6A0E" w:rsidRDefault="004E6A0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200" w:line="276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sectPr w:rsidR="004E6A0E" w:rsidSect="004E6A0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656" w:bottom="1843" w:left="1440" w:header="426" w:footer="125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314" w:rsidRDefault="00805314" w:rsidP="00003A9E">
      <w:pPr>
        <w:spacing w:line="240" w:lineRule="auto"/>
        <w:ind w:left="0" w:hanging="2"/>
      </w:pPr>
      <w:r>
        <w:separator/>
      </w:r>
    </w:p>
  </w:endnote>
  <w:endnote w:type="continuationSeparator" w:id="0">
    <w:p w:rsidR="00805314" w:rsidRDefault="00805314" w:rsidP="00003A9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0E" w:rsidRDefault="004E6A0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0E" w:rsidRDefault="004E6A0E">
    <w:pPr>
      <w:pStyle w:val="norma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314" w:rsidRDefault="00805314" w:rsidP="00003A9E">
      <w:pPr>
        <w:spacing w:line="240" w:lineRule="auto"/>
        <w:ind w:left="0" w:hanging="2"/>
      </w:pPr>
      <w:r>
        <w:separator/>
      </w:r>
    </w:p>
  </w:footnote>
  <w:footnote w:type="continuationSeparator" w:id="0">
    <w:p w:rsidR="00805314" w:rsidRDefault="00805314" w:rsidP="00003A9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0E" w:rsidRDefault="00805314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  <w:sz w:val="20"/>
        <w:szCs w:val="20"/>
        <w:highlight w:val="yellow"/>
      </w:rPr>
    </w:pPr>
    <ve:AlternateContent>
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38100</wp:posOffset>
            </wp:positionH>
            <wp:positionV relativeFrom="paragraph">
              <wp:posOffset>12700</wp:posOffset>
            </wp:positionV>
            <wp:extent cx="6162040" cy="918298"/>
            <wp:effectExtent b="0" l="0" r="0" t="0"/>
            <wp:wrapSquare wrapText="bothSides" distB="0" distT="0" distL="0" distR="0"/>
            <wp:docPr id="2" name=""/>
            <a:graphic>
              <a:graphicData uri="http://schemas.microsoft.com/office/word/2010/wordprocessingShape">
                <wps:wsp>
                  <wps:cNvSpPr/>
                  <wps:cNvPr id="2" name="Shape 2"/>
                  <wps:spPr>
                    <a:xfrm>
                      <a:off x="1596076" y="3427900"/>
                      <a:ext cx="6821400" cy="704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cap="flat" cmpd="sng" w="9525">
                      <a:solidFill>
                        <a:srgbClr val="000000"/>
                      </a:solidFill>
                      <a:prstDash val="solid"/>
                      <a:miter lim="800000"/>
                      <a:headEnd len="sm" w="sm" type="none"/>
                      <a:tailEnd len="sm" w="sm" type="none"/>
                    </a:ln>
                  </wps:spPr>
                  <wps:txbx>
                    <w:txbxContent>
                      <w:p w:rsidR="00000000" w:rsidDel="00000000" w:rsidP="00000000" w:rsidRDefault="00000000" w:rsidRPr="00000000">
                        <w:pPr>
                          <w:spacing w:after="0" w:before="0" w:line="240"/>
                          <w:ind w:left="-720" w:right="0" w:firstLine="-1260"/>
                          <w:jc w:val="right"/>
                          <w:textDirection w:val="btLr"/>
                        </w:pPr>
                        <w:r w:rsidDel="00000000" w:rsidR="00000000" w:rsidRPr="00000000">
                          <w:rPr>
                            <w:rFonts w:ascii="Century Gothic" w:cs="Century Gothic" w:eastAsia="Century Gothic" w:hAnsi="Century Gothic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4"/>
                            <w:vertAlign w:val="baseline"/>
                          </w:rPr>
                          <w:t xml:space="preserve">ООО « ЭКО</w:t>
                        </w:r>
                        <w:r w:rsidDel="00000000" w:rsidR="00000000" w:rsidRPr="00000000">
                          <w:rPr>
                            <w:rFonts w:ascii="Century Gothic" w:cs="Century Gothic" w:eastAsia="Century Gothic" w:hAnsi="Century Gothic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4"/>
                            <w:vertAlign w:val="baseline"/>
                          </w:rPr>
                          <w:t xml:space="preserve">ЧЕРНОЗЕМЬЕ</w:t>
                        </w:r>
                        <w:r w:rsidDel="00000000" w:rsidR="00000000" w:rsidRPr="00000000">
                          <w:rPr>
                            <w:rFonts w:ascii="Century Gothic" w:cs="Century Gothic" w:eastAsia="Century Gothic" w:hAnsi="Century Gothic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4"/>
                            <w:vertAlign w:val="baseline"/>
                          </w:rPr>
                          <w:t xml:space="preserve">» </w:t>
                        </w:r>
                      </w:p>
                      <w:p w:rsidR="00000000" w:rsidDel="00000000" w:rsidP="00000000" w:rsidRDefault="00000000" w:rsidRPr="00000000">
                        <w:pPr>
                          <w:spacing w:after="0" w:before="0" w:line="240"/>
                          <w:ind w:left="-708.6620330810547" w:right="0" w:firstLine="-1248.6620330810547"/>
                          <w:jc w:val="right"/>
                          <w:textDirection w:val="btLr"/>
                        </w:pPr>
                        <w:r w:rsidDel="00000000" w:rsidR="00000000" w:rsidRPr="00000000">
                          <w:rPr>
                            <w:rFonts w:ascii="Century Gothic" w:cs="Century Gothic" w:eastAsia="Century Gothic" w:hAnsi="Century Gothic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4"/>
                            <w:vertAlign w:val="baseline"/>
                          </w:rPr>
                        </w:r>
                        <w:r w:rsidDel="00000000" w:rsidR="00000000" w:rsidRPr="00000000">
                          <w:rPr>
                            <w:rFonts w:ascii="Arial" w:cs="Arial" w:eastAsia="Arial" w:hAnsi="Arial"/>
                            <w:b w:val="0"/>
                            <w:i w:val="0"/>
                            <w:smallCaps w:val="0"/>
                            <w:strike w:val="0"/>
                            <w:color w:val="35383b"/>
                            <w:sz w:val="21"/>
                            <w:vertAlign w:val="baseline"/>
                          </w:rPr>
                          <w:t xml:space="preserve">309508</w:t>
                        </w:r>
                        <w:r w:rsidDel="00000000" w:rsidR="00000000" w:rsidRPr="00000000">
                          <w:rPr>
                            <w:rFonts w:ascii="Arial" w:cs="Arial" w:eastAsia="Arial" w:hAnsi="Arial"/>
                            <w:b w:val="0"/>
                            <w:i w:val="0"/>
                            <w:smallCaps w:val="0"/>
                            <w:strike w:val="0"/>
                            <w:color w:val="35383b"/>
                            <w:sz w:val="21"/>
                            <w:highlight w:val="white"/>
                            <w:vertAlign w:val="baseline"/>
                          </w:rPr>
                          <w:t xml:space="preserve">,  </w:t>
                        </w:r>
                        <w:r w:rsidDel="00000000" w:rsidR="00000000" w:rsidRPr="00000000">
                          <w:rPr>
                            <w:rFonts w:ascii="Arial" w:cs="Arial" w:eastAsia="Arial" w:hAnsi="Arial"/>
                            <w:b w:val="0"/>
                            <w:i w:val="0"/>
                            <w:smallCaps w:val="0"/>
                            <w:strike w:val="0"/>
                            <w:color w:val="35383b"/>
                            <w:sz w:val="21"/>
                            <w:vertAlign w:val="baseline"/>
                          </w:rPr>
                          <w:t xml:space="preserve">Белгородская область</w:t>
                        </w:r>
                        <w:r w:rsidDel="00000000" w:rsidR="00000000" w:rsidRPr="00000000">
                          <w:rPr>
                            <w:rFonts w:ascii="Arial" w:cs="Arial" w:eastAsia="Arial" w:hAnsi="Arial"/>
                            <w:b w:val="0"/>
                            <w:i w:val="0"/>
                            <w:smallCaps w:val="0"/>
                            <w:strike w:val="0"/>
                            <w:color w:val="35383b"/>
                            <w:sz w:val="21"/>
                            <w:highlight w:val="white"/>
                            <w:vertAlign w:val="baseline"/>
                          </w:rPr>
                          <w:t xml:space="preserve">,  </w:t>
                        </w:r>
                        <w:r w:rsidDel="00000000" w:rsidR="00000000" w:rsidRPr="00000000">
                          <w:rPr>
                            <w:rFonts w:ascii="Arial" w:cs="Arial" w:eastAsia="Arial" w:hAnsi="Arial"/>
                            <w:b w:val="0"/>
                            <w:i w:val="0"/>
                            <w:smallCaps w:val="0"/>
                            <w:strike w:val="0"/>
                            <w:color w:val="35383b"/>
                            <w:sz w:val="21"/>
                            <w:vertAlign w:val="baseline"/>
                          </w:rPr>
                          <w:t xml:space="preserve">г. Старый Оскол</w:t>
                        </w:r>
                        <w:r w:rsidDel="00000000" w:rsidR="00000000" w:rsidRPr="00000000">
                          <w:rPr>
                            <w:rFonts w:ascii="Arial" w:cs="Arial" w:eastAsia="Arial" w:hAnsi="Arial"/>
                            <w:b w:val="0"/>
                            <w:i w:val="0"/>
                            <w:smallCaps w:val="0"/>
                            <w:strike w:val="0"/>
                            <w:color w:val="35383b"/>
                            <w:sz w:val="21"/>
                            <w:highlight w:val="white"/>
                            <w:vertAlign w:val="baseline"/>
                          </w:rPr>
                          <w:t xml:space="preserve">,  </w:t>
                        </w:r>
                        <w:r w:rsidDel="00000000" w:rsidR="00000000" w:rsidRPr="00000000">
                          <w:rPr>
                            <w:rFonts w:ascii="Arial" w:cs="Arial" w:eastAsia="Arial" w:hAnsi="Arial"/>
                            <w:b w:val="0"/>
                            <w:i w:val="0"/>
                            <w:smallCaps w:val="0"/>
                            <w:strike w:val="0"/>
                            <w:color w:val="35383b"/>
                            <w:sz w:val="21"/>
                            <w:vertAlign w:val="baseline"/>
                          </w:rPr>
                          <w:t xml:space="preserve">ул. Прядченко, д. 125А, кв./оф. ОФИС 6</w:t>
                        </w:r>
                        <w:r w:rsidDel="00000000" w:rsidR="00000000" w:rsidRPr="00000000">
                          <w:rPr>
                            <w:rFonts w:ascii="Century Gothic" w:cs="Century Gothic" w:eastAsia="Century Gothic" w:hAnsi="Century Gothic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0"/>
                            <w:u w:val="single"/>
                            <w:vertAlign w:val="baseline"/>
                          </w:rPr>
                          <w:t xml:space="preserve"> </w:t>
                        </w:r>
                      </w:p>
                      <w:p w:rsidR="00000000" w:rsidDel="00000000" w:rsidP="00000000" w:rsidRDefault="00000000" w:rsidRPr="00000000">
                        <w:pPr>
                          <w:spacing w:after="0" w:before="0" w:line="240"/>
                          <w:ind w:left="-720" w:right="0" w:firstLine="-1260"/>
                          <w:jc w:val="right"/>
                          <w:textDirection w:val="btLr"/>
                        </w:pPr>
                        <w:r w:rsidDel="00000000" w:rsidR="00000000" w:rsidRPr="00000000">
                          <w:rPr>
                            <w:rFonts w:ascii="Century Gothic" w:cs="Century Gothic" w:eastAsia="Century Gothic" w:hAnsi="Century Gothic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0"/>
                            <w:u w:val="single"/>
                            <w:vertAlign w:val="baseline"/>
                          </w:rPr>
                        </w:r>
                        <w:r w:rsidDel="00000000" w:rsidR="00000000" w:rsidRPr="00000000">
                          <w:rPr>
                            <w:rFonts w:ascii="Century Gothic" w:cs="Century Gothic" w:eastAsia="Century Gothic" w:hAnsi="Century Gothic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0"/>
                            <w:u w:val="single"/>
                            <w:vertAlign w:val="baseline"/>
                          </w:rPr>
                          <w:t xml:space="preserve"> Тел: +7 960-130-21-81 </w:t>
                        </w:r>
                      </w:p>
                      <w:p w:rsidR="00000000" w:rsidDel="00000000" w:rsidP="00000000" w:rsidRDefault="00000000" w:rsidRPr="00000000">
                        <w:pPr>
                          <w:spacing w:after="0" w:before="0" w:line="240"/>
                          <w:ind w:left="-720" w:right="0" w:firstLine="-1260"/>
                          <w:jc w:val="right"/>
                          <w:textDirection w:val="btLr"/>
                        </w:pPr>
                        <w:r w:rsidDel="00000000" w:rsidR="00000000" w:rsidRPr="00000000">
                          <w:rPr>
                            <w:rFonts w:ascii="Century Gothic" w:cs="Century Gothic" w:eastAsia="Century Gothic" w:hAnsi="Century Gothic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0"/>
                            <w:u w:val="single"/>
                            <w:vertAlign w:val="baseline"/>
                          </w:rPr>
                        </w:r>
                      </w:p>
                      <w:p w:rsidR="00000000" w:rsidDel="00000000" w:rsidP="00000000" w:rsidRDefault="00000000" w:rsidRPr="00000000">
                        <w:pPr>
                          <w:spacing w:after="0" w:before="0" w:line="240"/>
                          <w:ind w:left="0" w:right="0" w:firstLine="0"/>
                          <w:jc w:val="right"/>
                          <w:textDirection w:val="btLr"/>
                        </w:pPr>
                        <w:r w:rsidDel="00000000" w:rsidR="00000000" w:rsidRPr="00000000">
                          <w:rPr>
                            <w:rFonts w:ascii="Century Gothic" w:cs="Century Gothic" w:eastAsia="Century Gothic" w:hAnsi="Century Gothic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0"/>
                            <w:u w:val="single"/>
                            <w:vertAlign w:val="baseline"/>
                          </w:rPr>
                        </w:r>
                      </w:p>
                      <w:p w:rsidR="00000000" w:rsidDel="00000000" w:rsidP="00000000" w:rsidRDefault="00000000" w:rsidRPr="00000000">
                        <w:pPr>
                          <w:spacing w:after="0" w:before="0" w:line="240"/>
                          <w:ind w:left="0" w:right="0" w:firstLine="0"/>
                          <w:jc w:val="left"/>
                          <w:textDirection w:val="btLr"/>
                        </w:pPr>
                        <w:r w:rsidDel="00000000" w:rsidR="00000000" w:rsidRPr="00000000">
                          <w:rPr>
                            <w:rFonts w:ascii="Century Gothic" w:cs="Century Gothic" w:eastAsia="Century Gothic" w:hAnsi="Century Gothic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0"/>
                            <w:u w:val="single"/>
                            <w:vertAlign w:val="baseline"/>
                          </w:rPr>
                        </w:r>
                      </w:p>
                    </w:txbxContent>
                  </wps:txbx>
                  <wps:bodyPr anchorCtr="0" anchor="t" bIns="45700" lIns="91425" spcFirstLastPara="1" rIns="91425" wrap="square" tIns="45700">
                    <a:noAutofit/>
                  </wps:bodyPr>
                </wps:wsp>
              </a:graphicData>
            </a:graphic>
          </wp:anchor>
        </w:drawing>
      </mc:Choice>
      <ve:Fallback>
        <w:r>
          <w:rPr>
            <w:noProof/>
            <w:lang w:val="ru-RU"/>
          </w:rPr>
          <w:drawing>
            <wp:anchor distT="0" distB="0" distL="0" distR="0" simplePos="0" relativeHeight="251658240" behindDoc="0" locked="0" layoutInCell="1" allowOverlap="1">
              <wp:simplePos x="0" y="0"/>
              <wp:positionH relativeFrom="column">
                <wp:posOffset>38100</wp:posOffset>
              </wp:positionH>
              <wp:positionV relativeFrom="paragraph">
                <wp:posOffset>12700</wp:posOffset>
              </wp:positionV>
              <wp:extent cx="6162040" cy="918298"/>
              <wp:effectExtent l="0" t="0" r="0" b="0"/>
              <wp:wrapSquare wrapText="bothSides" distT="0" distB="0" distL="0" distR="0"/>
              <wp:docPr id="2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62040" cy="918298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0E" w:rsidRDefault="004E6A0E">
    <w:pPr>
      <w:pStyle w:val="normal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9A3971"/>
    <w:multiLevelType w:val="multilevel"/>
    <w:tmpl w:val="6DEC838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6A0E"/>
    <w:rsid w:val="00003A9E"/>
    <w:rsid w:val="004E6A0E"/>
    <w:rsid w:val="00805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tn-Z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normal"/>
    <w:rsid w:val="004E6A0E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1">
    <w:name w:val="heading 1"/>
    <w:basedOn w:val="a0"/>
    <w:next w:val="a1"/>
    <w:rsid w:val="004E6A0E"/>
    <w:pPr>
      <w:numPr>
        <w:numId w:val="1"/>
      </w:numPr>
      <w:ind w:left="-1" w:hanging="1"/>
    </w:pPr>
    <w:rPr>
      <w:b/>
      <w:bCs/>
      <w:sz w:val="36"/>
      <w:szCs w:val="36"/>
    </w:rPr>
  </w:style>
  <w:style w:type="paragraph" w:styleId="2">
    <w:name w:val="heading 2"/>
    <w:basedOn w:val="a0"/>
    <w:next w:val="a1"/>
    <w:rsid w:val="004E6A0E"/>
    <w:pPr>
      <w:numPr>
        <w:ilvl w:val="1"/>
        <w:numId w:val="1"/>
      </w:numPr>
      <w:spacing w:before="200"/>
      <w:ind w:left="-1" w:hanging="1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rsid w:val="004E6A0E"/>
    <w:pPr>
      <w:numPr>
        <w:ilvl w:val="2"/>
        <w:numId w:val="1"/>
      </w:numPr>
      <w:spacing w:before="140"/>
      <w:ind w:left="-1" w:hanging="1"/>
      <w:outlineLvl w:val="2"/>
    </w:pPr>
    <w:rPr>
      <w:b/>
      <w:bCs/>
    </w:rPr>
  </w:style>
  <w:style w:type="paragraph" w:styleId="4">
    <w:name w:val="heading 4"/>
    <w:basedOn w:val="normal"/>
    <w:next w:val="normal"/>
    <w:rsid w:val="004E6A0E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E6A0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E6A0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normal0">
    <w:name w:val="normal"/>
    <w:rsid w:val="004E6A0E"/>
  </w:style>
  <w:style w:type="table" w:customStyle="1" w:styleId="TableNormal">
    <w:name w:val="Table Normal"/>
    <w:rsid w:val="004E6A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rsid w:val="004E6A0E"/>
    <w:pPr>
      <w:suppressLineNumbers/>
      <w:spacing w:before="120" w:after="120"/>
    </w:pPr>
    <w:rPr>
      <w:rFonts w:cs="Mangal"/>
      <w:i/>
      <w:iCs/>
    </w:rPr>
  </w:style>
  <w:style w:type="paragraph" w:customStyle="1" w:styleId="normal">
    <w:name w:val="normal"/>
    <w:rsid w:val="004E6A0E"/>
  </w:style>
  <w:style w:type="table" w:customStyle="1" w:styleId="TableNormal0">
    <w:name w:val="Table Normal"/>
    <w:rsid w:val="004E6A0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sid w:val="004E6A0E"/>
    <w:rPr>
      <w:rFonts w:ascii="Times New Roman" w:hAnsi="Times New Roman" w:cs="Times New Roman" w:hint="default"/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sid w:val="004E6A0E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  <w:lang w:val="tr-TR"/>
    </w:rPr>
  </w:style>
  <w:style w:type="character" w:customStyle="1" w:styleId="WW8Num8z1">
    <w:name w:val="WW8Num8z1"/>
    <w:rsid w:val="004E6A0E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2">
    <w:name w:val="WW8Num8z2"/>
    <w:rsid w:val="004E6A0E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9z0">
    <w:name w:val="WW8Num9z0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sid w:val="004E6A0E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sid w:val="004E6A0E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sid w:val="004E6A0E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sid w:val="004E6A0E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sid w:val="004E6A0E"/>
    <w:rPr>
      <w:rFonts w:ascii="Calibri" w:eastAsia="Calibri" w:hAnsi="Calibri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sid w:val="004E6A0E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sid w:val="004E6A0E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sid w:val="004E6A0E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sid w:val="004E6A0E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4">
    <w:name w:val="WW8Num13z4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5">
    <w:name w:val="WW8Num13z5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6">
    <w:name w:val="WW8Num13z6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7">
    <w:name w:val="WW8Num13z7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8">
    <w:name w:val="WW8Num13z8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sid w:val="004E6A0E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ерхний колонтитул Знак"/>
    <w:rsid w:val="004E6A0E"/>
    <w:rPr>
      <w:w w:val="100"/>
      <w:position w:val="-1"/>
      <w:effect w:val="none"/>
      <w:vertAlign w:val="baseline"/>
      <w:cs w:val="0"/>
      <w:em w:val="none"/>
      <w:lang w:val="ru-RU"/>
    </w:rPr>
  </w:style>
  <w:style w:type="character" w:customStyle="1" w:styleId="a7">
    <w:name w:val="Нижний колонтитул Знак"/>
    <w:rsid w:val="004E6A0E"/>
    <w:rPr>
      <w:w w:val="100"/>
      <w:position w:val="-1"/>
      <w:sz w:val="24"/>
      <w:szCs w:val="24"/>
      <w:effect w:val="none"/>
      <w:vertAlign w:val="baseline"/>
      <w:cs w:val="0"/>
      <w:em w:val="none"/>
      <w:lang w:val="tn-ZA"/>
    </w:rPr>
  </w:style>
  <w:style w:type="character" w:customStyle="1" w:styleId="a8">
    <w:name w:val="Текст выноски Знак"/>
    <w:rsid w:val="004E6A0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tn-ZA"/>
    </w:rPr>
  </w:style>
  <w:style w:type="character" w:customStyle="1" w:styleId="-">
    <w:name w:val="Интернет-ссылка"/>
    <w:rsid w:val="004E6A0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0">
    <w:name w:val="Заголовок"/>
    <w:basedOn w:val="a"/>
    <w:next w:val="a1"/>
    <w:rsid w:val="004E6A0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4E6A0E"/>
    <w:pPr>
      <w:spacing w:after="140" w:line="288" w:lineRule="auto"/>
    </w:pPr>
  </w:style>
  <w:style w:type="paragraph" w:styleId="a9">
    <w:name w:val="List"/>
    <w:basedOn w:val="a1"/>
    <w:rsid w:val="004E6A0E"/>
    <w:rPr>
      <w:rFonts w:cs="Mangal"/>
    </w:rPr>
  </w:style>
  <w:style w:type="paragraph" w:styleId="aa">
    <w:name w:val="index heading"/>
    <w:basedOn w:val="a"/>
    <w:rsid w:val="004E6A0E"/>
    <w:pPr>
      <w:suppressLineNumbers/>
    </w:pPr>
    <w:rPr>
      <w:rFonts w:cs="Mangal"/>
    </w:rPr>
  </w:style>
  <w:style w:type="paragraph" w:styleId="ab">
    <w:name w:val="header"/>
    <w:basedOn w:val="a"/>
    <w:rsid w:val="004E6A0E"/>
    <w:pPr>
      <w:tabs>
        <w:tab w:val="center" w:pos="4844"/>
        <w:tab w:val="right" w:pos="9689"/>
      </w:tabs>
    </w:pPr>
    <w:rPr>
      <w:sz w:val="20"/>
      <w:szCs w:val="20"/>
      <w:lang w:val="ru-RU"/>
    </w:rPr>
  </w:style>
  <w:style w:type="paragraph" w:styleId="ac">
    <w:name w:val="footer"/>
    <w:basedOn w:val="a"/>
    <w:rsid w:val="004E6A0E"/>
    <w:pPr>
      <w:tabs>
        <w:tab w:val="center" w:pos="4844"/>
        <w:tab w:val="right" w:pos="9689"/>
      </w:tabs>
    </w:pPr>
  </w:style>
  <w:style w:type="paragraph" w:styleId="ad">
    <w:name w:val="List Paragraph"/>
    <w:basedOn w:val="a"/>
    <w:rsid w:val="004E6A0E"/>
    <w:pPr>
      <w:ind w:left="720" w:firstLine="0"/>
    </w:pPr>
  </w:style>
  <w:style w:type="paragraph" w:styleId="ae">
    <w:name w:val="Balloon Text"/>
    <w:basedOn w:val="a"/>
    <w:rsid w:val="004E6A0E"/>
    <w:rPr>
      <w:rFonts w:ascii="Tahoma" w:hAnsi="Tahoma" w:cs="Tahoma"/>
      <w:sz w:val="16"/>
      <w:szCs w:val="16"/>
    </w:rPr>
  </w:style>
  <w:style w:type="paragraph" w:customStyle="1" w:styleId="af">
    <w:name w:val="Содержимое врезки"/>
    <w:basedOn w:val="a"/>
    <w:rsid w:val="004E6A0E"/>
  </w:style>
  <w:style w:type="paragraph" w:customStyle="1" w:styleId="af0">
    <w:name w:val="Блочная цитата"/>
    <w:basedOn w:val="a"/>
    <w:rsid w:val="004E6A0E"/>
    <w:pPr>
      <w:spacing w:after="283"/>
      <w:ind w:left="567" w:right="567" w:firstLine="0"/>
    </w:pPr>
  </w:style>
  <w:style w:type="paragraph" w:customStyle="1" w:styleId="af1">
    <w:name w:val="Заглавие"/>
    <w:basedOn w:val="a0"/>
    <w:next w:val="a1"/>
    <w:rsid w:val="004E6A0E"/>
    <w:pPr>
      <w:jc w:val="center"/>
    </w:pPr>
    <w:rPr>
      <w:b/>
      <w:bCs/>
      <w:sz w:val="56"/>
      <w:szCs w:val="56"/>
    </w:rPr>
  </w:style>
  <w:style w:type="paragraph" w:styleId="af2">
    <w:name w:val="Subtitle"/>
    <w:basedOn w:val="a"/>
    <w:next w:val="a"/>
    <w:rsid w:val="004E6A0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OIQQ2k1z3/wObybAWolHrCsUpw==">CgMxLjAyCGguZ2pkZ3hzOAByITFFWm5NdDJsWDhlSXcwSTRRZ2pGR0d1bHQtblMwUkUxaQ==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Serdar</dc:creator>
  <cp:lastModifiedBy>Пользователь Windows</cp:lastModifiedBy>
  <cp:revision>2</cp:revision>
  <dcterms:created xsi:type="dcterms:W3CDTF">2025-12-17T10:44:00Z</dcterms:created>
  <dcterms:modified xsi:type="dcterms:W3CDTF">2025-12-17T10:44:00Z</dcterms:modified>
</cp:coreProperties>
</file>