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C2593">
      <w:r>
        <w:drawing>
          <wp:inline distT="0" distB="0" distL="0" distR="0">
            <wp:extent cx="5184140" cy="154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685" cy="157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0C901">
      <w:pPr>
        <w:jc w:val="right"/>
      </w:pPr>
    </w:p>
    <w:p w14:paraId="0366C064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Общество с ограниченной ответсвенностью «Промышленное Снабжение»</w:t>
      </w:r>
    </w:p>
    <w:p w14:paraId="51EF41C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8EE345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Карта партнера</w:t>
      </w:r>
    </w:p>
    <w:p w14:paraId="1BB37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B9A00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ИНН </w:t>
      </w:r>
      <w:r>
        <w:rPr>
          <w:rFonts w:ascii="Times New Roman" w:hAnsi="Times New Roman" w:cs="Times New Roman"/>
          <w:i/>
          <w:iCs/>
        </w:rPr>
        <w:t>1611290513</w:t>
      </w:r>
    </w:p>
    <w:p w14:paraId="14A16190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КПП </w:t>
      </w:r>
      <w:r>
        <w:rPr>
          <w:rFonts w:ascii="Times New Roman" w:hAnsi="Times New Roman" w:cs="Times New Roman"/>
          <w:i/>
          <w:iCs/>
        </w:rPr>
        <w:t>161101001</w:t>
      </w:r>
    </w:p>
    <w:p w14:paraId="7CAF9255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ОГРН </w:t>
      </w:r>
      <w:r>
        <w:rPr>
          <w:rFonts w:ascii="Times New Roman" w:hAnsi="Times New Roman" w:cs="Times New Roman"/>
          <w:i/>
          <w:iCs/>
        </w:rPr>
        <w:t>1161689050478</w:t>
      </w:r>
    </w:p>
    <w:p w14:paraId="607683DD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ОКПО </w:t>
      </w:r>
      <w:r>
        <w:rPr>
          <w:rFonts w:ascii="Times New Roman" w:hAnsi="Times New Roman" w:cs="Times New Roman"/>
          <w:i/>
          <w:iCs/>
        </w:rPr>
        <w:t>00312656</w:t>
      </w:r>
    </w:p>
    <w:p w14:paraId="018783E5">
      <w:pPr>
        <w:rPr>
          <w:rFonts w:ascii="Times New Roman" w:hAnsi="Times New Roman" w:cs="Times New Roman"/>
          <w:b/>
          <w:bCs/>
          <w:i/>
          <w:iCs/>
        </w:rPr>
      </w:pPr>
    </w:p>
    <w:p w14:paraId="6F8B7C57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Юридический адрес:</w:t>
      </w:r>
    </w:p>
    <w:p w14:paraId="37E2D11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423932, РФ, Республика Татарстан р-он Бавлинский, г. Бавлы ул. Промышленная 23 стр. 4</w:t>
      </w:r>
    </w:p>
    <w:p w14:paraId="78FCAA3E">
      <w:pPr>
        <w:rPr>
          <w:rFonts w:ascii="Times New Roman" w:hAnsi="Times New Roman" w:cs="Times New Roman"/>
          <w:i/>
          <w:iCs/>
        </w:rPr>
      </w:pPr>
    </w:p>
    <w:p w14:paraId="1C440E39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Почтовый адрес:</w:t>
      </w:r>
    </w:p>
    <w:p w14:paraId="39435E48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423932, РФ, Республика Татарстан р-он Бавлинский, г. Бавлы ул. Мира д. 20</w:t>
      </w:r>
    </w:p>
    <w:p w14:paraId="49D67E6E">
      <w:pPr>
        <w:rPr>
          <w:rFonts w:ascii="Times New Roman" w:hAnsi="Times New Roman" w:cs="Times New Roman"/>
          <w:i/>
          <w:iCs/>
        </w:rPr>
      </w:pPr>
    </w:p>
    <w:p w14:paraId="28CE9764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Расчетный счет:</w:t>
      </w:r>
      <w:r>
        <w:rPr>
          <w:rFonts w:ascii="Times New Roman" w:hAnsi="Times New Roman" w:cs="Times New Roman"/>
          <w:i/>
          <w:iCs/>
        </w:rPr>
        <w:t xml:space="preserve"> 40702810908090000067</w:t>
      </w:r>
    </w:p>
    <w:p w14:paraId="4E5A142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Кор. Счет:            </w:t>
      </w:r>
      <w:r>
        <w:rPr>
          <w:rFonts w:ascii="Times New Roman" w:hAnsi="Times New Roman" w:cs="Times New Roman"/>
          <w:i/>
          <w:iCs/>
        </w:rPr>
        <w:t>30101810000000000805</w:t>
      </w:r>
    </w:p>
    <w:p w14:paraId="77143A3E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БИК:                      </w:t>
      </w:r>
      <w:r>
        <w:rPr>
          <w:rFonts w:ascii="Times New Roman" w:hAnsi="Times New Roman" w:cs="Times New Roman"/>
          <w:i/>
          <w:iCs/>
        </w:rPr>
        <w:t>049205805</w:t>
      </w:r>
    </w:p>
    <w:p w14:paraId="24FACE4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Дополнительный офис «Бавлинский №1» Альметьевского филиала ПАО «Ак Барс» Банк</w:t>
      </w:r>
    </w:p>
    <w:p w14:paraId="7D05602B">
      <w:pPr>
        <w:rPr>
          <w:rFonts w:ascii="Times New Roman" w:hAnsi="Times New Roman" w:cs="Times New Roman"/>
          <w:i/>
          <w:iCs/>
        </w:rPr>
      </w:pPr>
    </w:p>
    <w:p w14:paraId="14F57F29">
      <w:pPr>
        <w:rPr>
          <w:rFonts w:ascii="Times New Roman" w:hAnsi="Times New Roman" w:cs="Times New Roman"/>
          <w:i/>
          <w:iCs/>
        </w:rPr>
      </w:pPr>
    </w:p>
    <w:p w14:paraId="30146DDE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Директор:</w:t>
      </w:r>
    </w:p>
    <w:p w14:paraId="1D9C115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8(937)299-99-21 Корольков Роман Юрьевич</w:t>
      </w:r>
    </w:p>
    <w:p w14:paraId="101C8EE9">
      <w:pPr>
        <w:rPr>
          <w:rFonts w:ascii="Times New Roman" w:hAnsi="Times New Roman" w:cs="Times New Roman"/>
          <w:i/>
          <w:iCs/>
        </w:rPr>
      </w:pPr>
      <w:r>
        <w:fldChar w:fldCharType="begin"/>
      </w:r>
      <w:r>
        <w:instrText xml:space="preserve"> HYPERLINK "mailto:promsnab@pnd-trub.ru" </w:instrText>
      </w:r>
      <w:r>
        <w:fldChar w:fldCharType="separate"/>
      </w:r>
      <w:r>
        <w:rPr>
          <w:rStyle w:val="4"/>
          <w:rFonts w:ascii="Times New Roman" w:hAnsi="Times New Roman" w:cs="Times New Roman"/>
          <w:i/>
          <w:iCs/>
          <w:lang w:val="en-US"/>
        </w:rPr>
        <w:t>promsnab</w:t>
      </w:r>
      <w:r>
        <w:rPr>
          <w:rStyle w:val="4"/>
          <w:rFonts w:ascii="Times New Roman" w:hAnsi="Times New Roman" w:cs="Times New Roman"/>
          <w:i/>
          <w:iCs/>
        </w:rPr>
        <w:t>@</w:t>
      </w:r>
      <w:r>
        <w:rPr>
          <w:rStyle w:val="4"/>
          <w:rFonts w:ascii="Times New Roman" w:hAnsi="Times New Roman" w:cs="Times New Roman"/>
          <w:i/>
          <w:iCs/>
          <w:lang w:val="en-US"/>
        </w:rPr>
        <w:t>pnd</w:t>
      </w:r>
      <w:r>
        <w:rPr>
          <w:rStyle w:val="4"/>
          <w:rFonts w:ascii="Times New Roman" w:hAnsi="Times New Roman" w:cs="Times New Roman"/>
          <w:i/>
          <w:iCs/>
        </w:rPr>
        <w:t>-</w:t>
      </w:r>
      <w:r>
        <w:rPr>
          <w:rStyle w:val="4"/>
          <w:rFonts w:ascii="Times New Roman" w:hAnsi="Times New Roman" w:cs="Times New Roman"/>
          <w:i/>
          <w:iCs/>
          <w:lang w:val="en-US"/>
        </w:rPr>
        <w:t>trub</w:t>
      </w:r>
      <w:r>
        <w:rPr>
          <w:rStyle w:val="4"/>
          <w:rFonts w:ascii="Times New Roman" w:hAnsi="Times New Roman" w:cs="Times New Roman"/>
          <w:i/>
          <w:iCs/>
        </w:rPr>
        <w:t>.</w:t>
      </w:r>
      <w:r>
        <w:rPr>
          <w:rStyle w:val="4"/>
          <w:rFonts w:ascii="Times New Roman" w:hAnsi="Times New Roman" w:cs="Times New Roman"/>
          <w:i/>
          <w:iCs/>
          <w:lang w:val="en-US"/>
        </w:rPr>
        <w:t>ru</w:t>
      </w:r>
      <w:r>
        <w:rPr>
          <w:rStyle w:val="4"/>
          <w:rFonts w:ascii="Times New Roman" w:hAnsi="Times New Roman" w:cs="Times New Roman"/>
          <w:i/>
          <w:iCs/>
          <w:lang w:val="en-US"/>
        </w:rPr>
        <w:fldChar w:fldCharType="end"/>
      </w:r>
    </w:p>
    <w:p w14:paraId="1FCABB25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Коммерческий директор:</w:t>
      </w:r>
    </w:p>
    <w:p w14:paraId="55D5FD4F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8(927)492-49-59 Пронин Андрей Сергеевич</w:t>
      </w:r>
    </w:p>
    <w:p w14:paraId="4035D5C3">
      <w:pPr>
        <w:rPr>
          <w:rFonts w:ascii="Times New Roman" w:hAnsi="Times New Roman" w:cs="Times New Roman"/>
          <w:i/>
          <w:iCs/>
        </w:rPr>
      </w:pPr>
      <w:r>
        <w:fldChar w:fldCharType="begin"/>
      </w:r>
      <w:r>
        <w:instrText xml:space="preserve"> HYPERLINK "mailto:Info.polimer-svr@mail.ru" </w:instrText>
      </w:r>
      <w:r>
        <w:fldChar w:fldCharType="separate"/>
      </w:r>
      <w:r>
        <w:rPr>
          <w:rStyle w:val="4"/>
          <w:rFonts w:ascii="Times New Roman" w:hAnsi="Times New Roman" w:cs="Times New Roman"/>
          <w:i/>
          <w:iCs/>
          <w:lang w:val="en-US"/>
        </w:rPr>
        <w:t>Info</w:t>
      </w:r>
      <w:r>
        <w:rPr>
          <w:rStyle w:val="4"/>
          <w:rFonts w:ascii="Times New Roman" w:hAnsi="Times New Roman" w:cs="Times New Roman"/>
          <w:i/>
          <w:iCs/>
        </w:rPr>
        <w:t>.</w:t>
      </w:r>
      <w:r>
        <w:rPr>
          <w:rStyle w:val="4"/>
          <w:rFonts w:ascii="Times New Roman" w:hAnsi="Times New Roman" w:cs="Times New Roman"/>
          <w:i/>
          <w:iCs/>
          <w:lang w:val="en-US"/>
        </w:rPr>
        <w:t>polimer</w:t>
      </w:r>
      <w:r>
        <w:rPr>
          <w:rStyle w:val="4"/>
          <w:rFonts w:ascii="Times New Roman" w:hAnsi="Times New Roman" w:cs="Times New Roman"/>
          <w:i/>
          <w:iCs/>
        </w:rPr>
        <w:t>-</w:t>
      </w:r>
      <w:r>
        <w:rPr>
          <w:rStyle w:val="4"/>
          <w:rFonts w:ascii="Times New Roman" w:hAnsi="Times New Roman" w:cs="Times New Roman"/>
          <w:i/>
          <w:iCs/>
          <w:lang w:val="en-US"/>
        </w:rPr>
        <w:t>svr</w:t>
      </w:r>
      <w:r>
        <w:rPr>
          <w:rStyle w:val="4"/>
          <w:rFonts w:ascii="Times New Roman" w:hAnsi="Times New Roman" w:cs="Times New Roman"/>
          <w:i/>
          <w:iCs/>
        </w:rPr>
        <w:t>@</w:t>
      </w:r>
      <w:r>
        <w:rPr>
          <w:rStyle w:val="4"/>
          <w:rFonts w:ascii="Times New Roman" w:hAnsi="Times New Roman" w:cs="Times New Roman"/>
          <w:i/>
          <w:iCs/>
          <w:lang w:val="en-US"/>
        </w:rPr>
        <w:t>mail</w:t>
      </w:r>
      <w:r>
        <w:rPr>
          <w:rStyle w:val="4"/>
          <w:rFonts w:ascii="Times New Roman" w:hAnsi="Times New Roman" w:cs="Times New Roman"/>
          <w:i/>
          <w:iCs/>
        </w:rPr>
        <w:t>.</w:t>
      </w:r>
      <w:r>
        <w:rPr>
          <w:rStyle w:val="4"/>
          <w:rFonts w:ascii="Times New Roman" w:hAnsi="Times New Roman" w:cs="Times New Roman"/>
          <w:i/>
          <w:iCs/>
          <w:lang w:val="en-US"/>
        </w:rPr>
        <w:t>ru</w:t>
      </w:r>
      <w:r>
        <w:rPr>
          <w:rStyle w:val="4"/>
          <w:rFonts w:ascii="Times New Roman" w:hAnsi="Times New Roman" w:cs="Times New Roman"/>
          <w:i/>
          <w:iCs/>
          <w:lang w:val="en-US"/>
        </w:rPr>
        <w:fldChar w:fldCharType="end"/>
      </w:r>
    </w:p>
    <w:p w14:paraId="79EFD549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Бухгалтер:</w:t>
      </w:r>
    </w:p>
    <w:p w14:paraId="6B49757F">
      <w:pPr>
        <w:rPr>
          <w:rFonts w:ascii="Times New Roman" w:hAnsi="Times New Roman" w:cs="Times New Roman"/>
          <w:i/>
          <w:iCs/>
        </w:rPr>
      </w:pPr>
      <w:bookmarkStart w:id="0" w:name="_GoBack"/>
      <w:bookmarkEnd w:id="0"/>
    </w:p>
    <w:p w14:paraId="5296FD19">
      <w:pPr>
        <w:rPr>
          <w:rFonts w:ascii="Times New Roman" w:hAnsi="Times New Roman" w:cs="Times New Roman"/>
          <w:i/>
          <w:iCs/>
        </w:rPr>
      </w:pPr>
    </w:p>
    <w:p w14:paraId="4E140315">
      <w:pPr>
        <w:pStyle w:val="7"/>
        <w:rPr>
          <w:b/>
          <w:bCs/>
          <w:i/>
          <w:iCs/>
        </w:rPr>
      </w:pPr>
      <w:r>
        <w:rPr>
          <w:b/>
          <w:bCs/>
          <w:i/>
          <w:iCs/>
        </w:rPr>
        <w:t xml:space="preserve">Сайт: </w:t>
      </w:r>
    </w:p>
    <w:p w14:paraId="0CFD1139">
      <w:pPr>
        <w:pStyle w:val="7"/>
        <w:rPr>
          <w:rFonts w:ascii="TimesNewRomanPS" w:hAnsi="TimesNewRomanPS"/>
          <w:i/>
          <w:iCs/>
        </w:rPr>
      </w:pPr>
      <w:r>
        <w:rPr>
          <w:rFonts w:ascii="TimesNewRomanPS" w:hAnsi="TimesNewRomanPS"/>
          <w:i/>
          <w:iCs/>
          <w:color w:val="0260BF"/>
        </w:rPr>
        <w:t xml:space="preserve">www.pndtruba.com </w:t>
      </w:r>
      <w:r>
        <w:rPr>
          <w:rFonts w:ascii="TimesNewRomanPS" w:hAnsi="TimesNewRomanPS"/>
          <w:i/>
          <w:iCs/>
        </w:rPr>
        <w:t>Производство труб</w:t>
      </w:r>
    </w:p>
    <w:p w14:paraId="475BB4C8">
      <w:pPr>
        <w:pStyle w:val="7"/>
        <w:rPr>
          <w:rFonts w:ascii="TimesNewRomanPS" w:hAnsi="TimesNewRomanPS"/>
          <w:i/>
          <w:iCs/>
        </w:rPr>
      </w:pPr>
      <w:r>
        <w:rPr>
          <w:rFonts w:ascii="TimesNewRomanPS" w:hAnsi="TimesNewRomanPS"/>
          <w:i/>
          <w:iCs/>
          <w:color w:val="0260BF"/>
        </w:rPr>
        <w:t>www.trub</w:t>
      </w:r>
      <w:r>
        <w:rPr>
          <w:rFonts w:ascii="TimesNewRomanPS" w:hAnsi="TimesNewRomanPS"/>
          <w:i/>
          <w:iCs/>
          <w:color w:val="0260BF"/>
          <w:lang w:val="en-US"/>
        </w:rPr>
        <w:t>apnd.ru</w:t>
      </w:r>
      <w:r>
        <w:rPr>
          <w:rFonts w:ascii="TimesNewRomanPS" w:hAnsi="TimesNewRomanPS"/>
          <w:i/>
          <w:iCs/>
          <w:color w:val="0260BF"/>
        </w:rPr>
        <w:t xml:space="preserve"> </w:t>
      </w:r>
      <w:r>
        <w:rPr>
          <w:rFonts w:ascii="TimesNewRomanPS" w:hAnsi="TimesNewRomanPS"/>
          <w:i/>
          <w:iCs/>
        </w:rPr>
        <w:t xml:space="preserve">Переработка труб </w:t>
      </w:r>
    </w:p>
    <w:p w14:paraId="7AC6D048">
      <w:pPr>
        <w:rPr>
          <w:rFonts w:ascii="Times New Roman" w:hAnsi="Times New Roman" w:cs="Times New Roman"/>
          <w:b/>
          <w:bCs/>
          <w:i/>
          <w:iCs/>
        </w:rPr>
      </w:pPr>
    </w:p>
    <w:p w14:paraId="68F037E4">
      <w:pPr>
        <w:rPr>
          <w:rFonts w:ascii="Times New Roman" w:hAnsi="Times New Roman" w:cs="Times New Roman"/>
          <w:b/>
          <w:bCs/>
          <w:i/>
          <w:iCs/>
        </w:rPr>
      </w:pPr>
    </w:p>
    <w:sectPr>
      <w:pgSz w:w="11900" w:h="16840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NewRomanPS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3B"/>
    <w:rsid w:val="0024053B"/>
    <w:rsid w:val="002F5563"/>
    <w:rsid w:val="002F5FA9"/>
    <w:rsid w:val="00622041"/>
    <w:rsid w:val="0080303D"/>
    <w:rsid w:val="00871445"/>
    <w:rsid w:val="0088650A"/>
    <w:rsid w:val="00A34B65"/>
    <w:rsid w:val="00F5641A"/>
    <w:rsid w:val="3115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link w:val="8"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9"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  <w:style w:type="character" w:customStyle="1" w:styleId="8">
    <w:name w:val="Верхний колонтитул Знак"/>
    <w:basedOn w:val="2"/>
    <w:link w:val="5"/>
    <w:uiPriority w:val="99"/>
  </w:style>
  <w:style w:type="character" w:customStyle="1" w:styleId="9">
    <w:name w:val="Нижний колонтитул Знак"/>
    <w:basedOn w:val="2"/>
    <w:link w:val="6"/>
    <w:uiPriority w:val="99"/>
  </w:style>
  <w:style w:type="character" w:customStyle="1" w:styleId="10">
    <w:name w:val="Unresolved Mention"/>
    <w:basedOn w:val="2"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793</Characters>
  <Lines>6</Lines>
  <Paragraphs>1</Paragraphs>
  <TotalTime>2</TotalTime>
  <ScaleCrop>false</ScaleCrop>
  <LinksUpToDate>false</LinksUpToDate>
  <CharactersWithSpaces>930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2022-03-20T17:40:00Z</dcterms:created>
  <dc:creator>Korolkov Roman</dc:creator>
  <cp:lastModifiedBy>User</cp:lastModifiedBy>
  <cp:lastPrinted>2022-03-20T17:40:00Z</cp:lastPrinted>
  <dcterms:modified xsi:type="dcterms:W3CDTF">2025-06-11T10:35:42Z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5D827193446B4696B077276E7978924A_12</vt:lpwstr>
  </property>
</Properties>
</file>