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8851" w:type="dxa"/>
        <w:tblLook w:val="0480"/>
      </w:tblPr>
      <w:tblGrid>
        <w:gridCol w:w="18851"/>
      </w:tblGrid>
      <w:tr w:rsidR="00E46DEA" w:rsidRPr="006202C4" w:rsidTr="00EF6E6F">
        <w:trPr>
          <w:trHeight w:val="5267"/>
        </w:trPr>
        <w:tc>
          <w:tcPr>
            <w:tcW w:w="4677" w:type="dxa"/>
          </w:tcPr>
          <w:p w:rsidR="00E46DEA" w:rsidRPr="00E46DEA" w:rsidRDefault="00E46DEA" w:rsidP="00EF6E6F">
            <w:pPr>
              <w:rPr>
                <w:sz w:val="24"/>
                <w:szCs w:val="24"/>
              </w:rPr>
            </w:pPr>
            <w:r w:rsidRPr="00E46DEA">
              <w:rPr>
                <w:sz w:val="24"/>
                <w:szCs w:val="24"/>
              </w:rPr>
              <w:t xml:space="preserve">        ООО «</w:t>
            </w:r>
            <w:r w:rsidRPr="00E46DEA">
              <w:rPr>
                <w:color w:val="000000"/>
                <w:spacing w:val="-2"/>
                <w:w w:val="94"/>
                <w:sz w:val="24"/>
                <w:szCs w:val="24"/>
              </w:rPr>
              <w:t>НКТ Лидер</w:t>
            </w:r>
            <w:r w:rsidRPr="00E46DEA">
              <w:rPr>
                <w:sz w:val="24"/>
                <w:szCs w:val="24"/>
              </w:rPr>
              <w:t>»</w:t>
            </w:r>
          </w:p>
          <w:p w:rsidR="00E46DEA" w:rsidRPr="00E46DEA" w:rsidRDefault="00E46DEA" w:rsidP="00EF6E6F">
            <w:pPr>
              <w:ind w:left="283" w:hanging="283"/>
              <w:rPr>
                <w:sz w:val="24"/>
                <w:szCs w:val="24"/>
              </w:rPr>
            </w:pPr>
            <w:r w:rsidRPr="00E46DEA">
              <w:rPr>
                <w:sz w:val="24"/>
                <w:szCs w:val="24"/>
              </w:rPr>
              <w:t xml:space="preserve">      Юридический адрес: 144014, МО, г. Люберцы, Хдебозаводской пр-д , д. 1,пом. 8,  ком. 2             </w:t>
            </w:r>
          </w:p>
          <w:p w:rsidR="00E46DEA" w:rsidRPr="00E46DEA" w:rsidRDefault="00E46DEA" w:rsidP="00EF6E6F">
            <w:pPr>
              <w:ind w:left="283" w:hanging="283"/>
              <w:rPr>
                <w:sz w:val="24"/>
                <w:szCs w:val="24"/>
              </w:rPr>
            </w:pPr>
            <w:r w:rsidRPr="00E46DEA">
              <w:rPr>
                <w:sz w:val="24"/>
                <w:szCs w:val="24"/>
              </w:rPr>
              <w:t xml:space="preserve">       ИНН/КПП  5027254851 / 502701001</w:t>
            </w:r>
          </w:p>
          <w:p w:rsidR="00E46DEA" w:rsidRPr="00E46DEA" w:rsidRDefault="00E46DEA" w:rsidP="00EF6E6F">
            <w:pPr>
              <w:rPr>
                <w:sz w:val="24"/>
                <w:szCs w:val="24"/>
              </w:rPr>
            </w:pPr>
            <w:r w:rsidRPr="00E46DEA">
              <w:rPr>
                <w:sz w:val="24"/>
                <w:szCs w:val="24"/>
              </w:rPr>
              <w:t xml:space="preserve">      ОГРН 1175027019364</w:t>
            </w:r>
          </w:p>
          <w:p w:rsidR="00E46DEA" w:rsidRPr="00E46DEA" w:rsidRDefault="00E46DEA" w:rsidP="00EF6E6F">
            <w:pPr>
              <w:rPr>
                <w:sz w:val="24"/>
                <w:szCs w:val="24"/>
              </w:rPr>
            </w:pPr>
            <w:r w:rsidRPr="00E46DEA">
              <w:rPr>
                <w:sz w:val="24"/>
                <w:szCs w:val="24"/>
              </w:rPr>
              <w:t xml:space="preserve">      в АО "АЛЬФА-БАНК"</w:t>
            </w:r>
          </w:p>
          <w:p w:rsidR="00E46DEA" w:rsidRPr="00E46DEA" w:rsidRDefault="00E46DEA" w:rsidP="00EF6E6F">
            <w:pPr>
              <w:rPr>
                <w:sz w:val="24"/>
                <w:szCs w:val="24"/>
              </w:rPr>
            </w:pPr>
            <w:r w:rsidRPr="00E46DEA">
              <w:rPr>
                <w:sz w:val="24"/>
                <w:szCs w:val="24"/>
              </w:rPr>
              <w:t xml:space="preserve">      Р/с: 40702810402490002017</w:t>
            </w:r>
            <w:r w:rsidRPr="00E46DEA">
              <w:rPr>
                <w:b/>
                <w:sz w:val="24"/>
                <w:szCs w:val="24"/>
              </w:rPr>
              <w:t xml:space="preserve"> </w:t>
            </w:r>
          </w:p>
          <w:p w:rsidR="00E46DEA" w:rsidRPr="00E46DEA" w:rsidRDefault="00E46DEA" w:rsidP="00EF6E6F">
            <w:pPr>
              <w:rPr>
                <w:sz w:val="24"/>
                <w:szCs w:val="24"/>
              </w:rPr>
            </w:pPr>
            <w:r w:rsidRPr="00E46DEA">
              <w:rPr>
                <w:sz w:val="24"/>
                <w:szCs w:val="24"/>
              </w:rPr>
              <w:t xml:space="preserve">      К/с: 30101810200000000593</w:t>
            </w:r>
          </w:p>
          <w:p w:rsidR="00E46DEA" w:rsidRPr="00E46DEA" w:rsidRDefault="00E46DEA" w:rsidP="00EF6E6F">
            <w:pPr>
              <w:pStyle w:val="a3"/>
              <w:rPr>
                <w:sz w:val="24"/>
                <w:szCs w:val="24"/>
              </w:rPr>
            </w:pPr>
            <w:r w:rsidRPr="00E46DEA">
              <w:rPr>
                <w:sz w:val="24"/>
                <w:szCs w:val="24"/>
              </w:rPr>
              <w:t xml:space="preserve">     БИК: 044525593</w:t>
            </w:r>
          </w:p>
          <w:p w:rsidR="00E46DEA" w:rsidRPr="00E46DEA" w:rsidRDefault="00E46DEA" w:rsidP="00EF6E6F">
            <w:pPr>
              <w:pStyle w:val="a3"/>
              <w:rPr>
                <w:sz w:val="24"/>
                <w:szCs w:val="24"/>
              </w:rPr>
            </w:pPr>
          </w:p>
        </w:tc>
      </w:tr>
      <w:tr w:rsidR="00E46DEA" w:rsidRPr="00071E95" w:rsidTr="00EF6E6F">
        <w:tc>
          <w:tcPr>
            <w:tcW w:w="4677" w:type="dxa"/>
          </w:tcPr>
          <w:p w:rsidR="00E46DEA" w:rsidRPr="00E46DEA" w:rsidRDefault="00E46DEA" w:rsidP="00EF6E6F">
            <w:pPr>
              <w:rPr>
                <w:sz w:val="24"/>
                <w:szCs w:val="24"/>
              </w:rPr>
            </w:pPr>
          </w:p>
          <w:p w:rsidR="00E46DEA" w:rsidRPr="00E46DEA" w:rsidRDefault="00E46DEA" w:rsidP="00EF6E6F">
            <w:pPr>
              <w:rPr>
                <w:sz w:val="24"/>
                <w:szCs w:val="24"/>
              </w:rPr>
            </w:pPr>
            <w:r w:rsidRPr="00E46DEA">
              <w:rPr>
                <w:color w:val="000000"/>
                <w:spacing w:val="-2"/>
                <w:w w:val="94"/>
                <w:sz w:val="24"/>
                <w:szCs w:val="24"/>
              </w:rPr>
              <w:t xml:space="preserve">   Генеральный директор Абубакер Р.А</w:t>
            </w:r>
            <w:r w:rsidRPr="00E46DEA">
              <w:rPr>
                <w:sz w:val="24"/>
                <w:szCs w:val="24"/>
              </w:rPr>
              <w:t>.</w:t>
            </w:r>
          </w:p>
        </w:tc>
      </w:tr>
    </w:tbl>
    <w:p w:rsidR="001D7606" w:rsidRDefault="001D7606"/>
    <w:sectPr w:rsidR="001D7606" w:rsidSect="002D7CDF">
      <w:pgSz w:w="11907" w:h="16839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695F04"/>
    <w:rsid w:val="0007673B"/>
    <w:rsid w:val="001D7606"/>
    <w:rsid w:val="00210CDE"/>
    <w:rsid w:val="002D7CDF"/>
    <w:rsid w:val="004A5A76"/>
    <w:rsid w:val="0054701B"/>
    <w:rsid w:val="00574F08"/>
    <w:rsid w:val="006516E0"/>
    <w:rsid w:val="00695F04"/>
    <w:rsid w:val="007A44B7"/>
    <w:rsid w:val="00925545"/>
    <w:rsid w:val="00AE1326"/>
    <w:rsid w:val="00C357BD"/>
    <w:rsid w:val="00E46DEA"/>
    <w:rsid w:val="00F93A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C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rsid w:val="002D7CDF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 Spacing"/>
    <w:uiPriority w:val="1"/>
    <w:qFormat/>
    <w:rsid w:val="00E46D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dcterms:created xsi:type="dcterms:W3CDTF">2025-12-16T14:12:00Z</dcterms:created>
  <dcterms:modified xsi:type="dcterms:W3CDTF">2025-12-16T14:12:00Z</dcterms:modified>
</cp:coreProperties>
</file>